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2B4F7" w14:textId="77777777" w:rsidR="000A678C" w:rsidRDefault="000A678C" w:rsidP="000A678C">
      <w:pPr>
        <w:pStyle w:val="NoSpacing"/>
      </w:pPr>
    </w:p>
    <w:p w14:paraId="18F5947F" w14:textId="4887179D" w:rsidR="000A678C" w:rsidRDefault="000A678C" w:rsidP="000A678C">
      <w:pPr>
        <w:pStyle w:val="NoSpacing"/>
      </w:pPr>
      <w:r w:rsidRPr="00481AFA">
        <w:rPr>
          <w:iCs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1B98E" wp14:editId="3458360F">
                <wp:simplePos x="0" y="0"/>
                <wp:positionH relativeFrom="margin">
                  <wp:posOffset>0</wp:posOffset>
                </wp:positionH>
                <wp:positionV relativeFrom="paragraph">
                  <wp:posOffset>-21590</wp:posOffset>
                </wp:positionV>
                <wp:extent cx="5928360" cy="39014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0A3C8" w14:textId="77777777" w:rsidR="000A678C" w:rsidRPr="00E576A5" w:rsidRDefault="000A678C" w:rsidP="000A678C">
                            <w:pPr>
                              <w:spacing w:after="0"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B5793">
                              <w:rPr>
                                <w:rFonts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Table 2: </w:t>
                            </w:r>
                            <w:r w:rsidRPr="00E576A5">
                              <w:rPr>
                                <w:rFonts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Six Stages of Change</w:t>
                            </w:r>
                            <w:r w:rsidRPr="00E576A5">
                              <w:rPr>
                                <w:rFonts w:ascii="Courier New" w:hAnsi="Courier New" w:cs="Courier New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027F2DF" w14:textId="77777777" w:rsidR="000A678C" w:rsidRPr="00E576A5" w:rsidRDefault="000A678C" w:rsidP="000A678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576A5"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There is a pre-contemplation phase (this is where most people start out)</w:t>
                            </w:r>
                          </w:p>
                          <w:p w14:paraId="179D05DE" w14:textId="77777777" w:rsidR="000A678C" w:rsidRPr="00E576A5" w:rsidRDefault="000A678C" w:rsidP="000A678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576A5"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Contemplation Phase (thinking it might be good to change) </w:t>
                            </w:r>
                          </w:p>
                          <w:p w14:paraId="7DF6D99B" w14:textId="77777777" w:rsidR="000A678C" w:rsidRPr="00E576A5" w:rsidRDefault="000A678C" w:rsidP="000A678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576A5"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Determination Phase (preparation and planning) </w:t>
                            </w:r>
                          </w:p>
                          <w:p w14:paraId="02071437" w14:textId="77777777" w:rsidR="000A678C" w:rsidRPr="00E576A5" w:rsidRDefault="000A678C" w:rsidP="000A678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576A5"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Action Phase (trying out the plan) </w:t>
                            </w:r>
                          </w:p>
                          <w:p w14:paraId="649F463D" w14:textId="77777777" w:rsidR="000A678C" w:rsidRPr="00E576A5" w:rsidRDefault="000A678C" w:rsidP="000A678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576A5"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Maintenance Phase (this is usually long-term)</w:t>
                            </w:r>
                          </w:p>
                          <w:p w14:paraId="4D567E35" w14:textId="77777777" w:rsidR="000A678C" w:rsidRPr="0081691D" w:rsidRDefault="000A678C" w:rsidP="000A678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 w:rsidRPr="0081691D">
                              <w:t xml:space="preserve">Relapse (occurs even with eracism) </w:t>
                            </w:r>
                          </w:p>
                          <w:p w14:paraId="0A34A541" w14:textId="77777777" w:rsidR="000A678C" w:rsidRDefault="000A678C" w:rsidP="000A678C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0B4549B" w14:textId="77777777" w:rsidR="000A678C" w:rsidRPr="00E576A5" w:rsidRDefault="000A678C" w:rsidP="000A678C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Adapted from Miller and Rollnick in Sakauye KM, The Tool Kit for Spreading Eracism (End Racism) Like a Virus.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1B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.7pt;width:466.8pt;height:30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">
                <v:textbox>
                  <w:txbxContent>
                    <w:p w14:paraId="15D0A3C8" w14:textId="77777777" w:rsidR="000A678C" w:rsidRPr="00E576A5" w:rsidRDefault="000A678C" w:rsidP="000A678C">
                      <w:pPr>
                        <w:spacing w:after="0" w:line="480" w:lineRule="auto"/>
                        <w:jc w:val="center"/>
                        <w:rPr>
                          <w:rFonts w:cs="Times New Roman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AB5793">
                        <w:rPr>
                          <w:rFonts w:cs="Times New Roman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Table 2: </w:t>
                      </w:r>
                      <w:r w:rsidRPr="00E576A5">
                        <w:rPr>
                          <w:rFonts w:cs="Times New Roman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Six Stages of Change</w:t>
                      </w:r>
                      <w:r w:rsidRPr="00E576A5">
                        <w:rPr>
                          <w:rFonts w:ascii="Courier New" w:hAnsi="Courier New" w:cs="Courier New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0027F2DF" w14:textId="77777777" w:rsidR="000A678C" w:rsidRPr="00E576A5" w:rsidRDefault="000A678C" w:rsidP="000A678C">
                      <w:pPr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E576A5">
                        <w:rPr>
                          <w:rFonts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There is a pre-contemplation phase (this is where most people start out)</w:t>
                      </w:r>
                    </w:p>
                    <w:p w14:paraId="179D05DE" w14:textId="77777777" w:rsidR="000A678C" w:rsidRPr="00E576A5" w:rsidRDefault="000A678C" w:rsidP="000A678C">
                      <w:pPr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E576A5">
                        <w:rPr>
                          <w:rFonts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Contemplation Phase (thinking it might be good to change) </w:t>
                      </w:r>
                    </w:p>
                    <w:p w14:paraId="7DF6D99B" w14:textId="77777777" w:rsidR="000A678C" w:rsidRPr="00E576A5" w:rsidRDefault="000A678C" w:rsidP="000A678C">
                      <w:pPr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E576A5">
                        <w:rPr>
                          <w:rFonts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Determination Phase (preparation and planning) </w:t>
                      </w:r>
                    </w:p>
                    <w:p w14:paraId="02071437" w14:textId="77777777" w:rsidR="000A678C" w:rsidRPr="00E576A5" w:rsidRDefault="000A678C" w:rsidP="000A678C">
                      <w:pPr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E576A5">
                        <w:rPr>
                          <w:rFonts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Action Phase (trying out the plan) </w:t>
                      </w:r>
                    </w:p>
                    <w:p w14:paraId="649F463D" w14:textId="77777777" w:rsidR="000A678C" w:rsidRPr="00E576A5" w:rsidRDefault="000A678C" w:rsidP="000A678C">
                      <w:pPr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E576A5">
                        <w:rPr>
                          <w:rFonts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Maintenance Phase (this is usually long-term)</w:t>
                      </w:r>
                    </w:p>
                    <w:p w14:paraId="4D567E35" w14:textId="77777777" w:rsidR="000A678C" w:rsidRPr="0081691D" w:rsidRDefault="000A678C" w:rsidP="000A678C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 w:rsidRPr="0081691D">
                        <w:t xml:space="preserve">Relapse (occurs even with eracism) </w:t>
                      </w:r>
                    </w:p>
                    <w:p w14:paraId="0A34A541" w14:textId="77777777" w:rsidR="000A678C" w:rsidRDefault="000A678C" w:rsidP="000A678C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14:paraId="20B4549B" w14:textId="77777777" w:rsidR="000A678C" w:rsidRPr="00E576A5" w:rsidRDefault="000A678C" w:rsidP="000A678C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Adapted from Miller and Rollnick in Sakauye KM, The Tool Kit for Spreading Eracism (End Racism) Like a Virus.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A6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8298C"/>
    <w:multiLevelType w:val="hybridMultilevel"/>
    <w:tmpl w:val="065C6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351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8C"/>
    <w:rsid w:val="000A678C"/>
    <w:rsid w:val="002F797B"/>
    <w:rsid w:val="005D7613"/>
    <w:rsid w:val="007B6B75"/>
    <w:rsid w:val="00803652"/>
    <w:rsid w:val="008B3CAA"/>
    <w:rsid w:val="00A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5A354"/>
  <w15:chartTrackingRefBased/>
  <w15:docId w15:val="{FF544B0A-76B8-46CF-A4C8-740C6EAC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8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7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7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7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7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7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7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7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03652"/>
    <w:pPr>
      <w:spacing w:after="0" w:line="240" w:lineRule="auto"/>
    </w:pPr>
    <w:rPr>
      <w:rFonts w:ascii="Times New Roman" w:hAnsi="Times New Roman"/>
      <w:iCs/>
      <w:color w:val="000000"/>
      <w:sz w:val="28"/>
      <w:szCs w:val="28"/>
      <w14:textFill>
        <w14:solidFill>
          <w14:srgbClr w14:val="000000">
            <w14:lumMod w14:val="60000"/>
            <w14:lumOff w14:val="4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0A67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7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78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78C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78C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78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78C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78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78C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A6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7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7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78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0A67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78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7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78C"/>
    <w:rPr>
      <w:rFonts w:ascii="Times New Roman" w:hAnsi="Times New Roman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0A678C"/>
    <w:rPr>
      <w:b/>
      <w:bCs/>
      <w:smallCaps/>
      <w:color w:val="365F91" w:themeColor="accent1" w:themeShade="B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0A678C"/>
    <w:rPr>
      <w:rFonts w:ascii="Times New Roman" w:hAnsi="Times New Roman"/>
      <w:iCs/>
      <w:color w:val="000000"/>
      <w:sz w:val="28"/>
      <w:szCs w:val="28"/>
      <w14:textFill>
        <w14:solidFill>
          <w14:srgbClr w14:val="000000">
            <w14:lumMod w14:val="60000"/>
            <w14:lumOff w14:val="40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Sakauye</dc:creator>
  <cp:keywords/>
  <dc:description/>
  <cp:lastModifiedBy>Kenneth Sakauye</cp:lastModifiedBy>
  <cp:revision>1</cp:revision>
  <dcterms:created xsi:type="dcterms:W3CDTF">2024-03-08T00:19:00Z</dcterms:created>
  <dcterms:modified xsi:type="dcterms:W3CDTF">2024-03-08T00:20:00Z</dcterms:modified>
</cp:coreProperties>
</file>